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003" w:rsidRDefault="00814003" w:rsidP="00814003">
      <w:pPr>
        <w:spacing w:line="480" w:lineRule="auto"/>
        <w:jc w:val="center"/>
      </w:pPr>
      <w:bookmarkStart w:id="0" w:name="_GoBack"/>
      <w:bookmarkEnd w:id="0"/>
    </w:p>
    <w:p w:rsidR="00814003" w:rsidRDefault="00814003" w:rsidP="00814003">
      <w:pPr>
        <w:spacing w:line="480" w:lineRule="auto"/>
        <w:jc w:val="center"/>
      </w:pPr>
    </w:p>
    <w:p w:rsidR="00814003" w:rsidRDefault="00814003" w:rsidP="00814003">
      <w:pPr>
        <w:spacing w:line="480" w:lineRule="auto"/>
        <w:jc w:val="center"/>
      </w:pPr>
    </w:p>
    <w:p w:rsidR="00814003" w:rsidRDefault="00814003" w:rsidP="00814003">
      <w:pPr>
        <w:spacing w:line="480" w:lineRule="auto"/>
        <w:jc w:val="center"/>
      </w:pPr>
    </w:p>
    <w:p w:rsidR="00814003" w:rsidRDefault="00814003" w:rsidP="00814003">
      <w:pPr>
        <w:spacing w:line="480" w:lineRule="auto"/>
        <w:jc w:val="center"/>
      </w:pPr>
    </w:p>
    <w:p w:rsidR="00814003" w:rsidRPr="00814003" w:rsidRDefault="00814003" w:rsidP="00814003">
      <w:pPr>
        <w:spacing w:line="480" w:lineRule="auto"/>
        <w:jc w:val="center"/>
      </w:pPr>
      <w:r w:rsidRPr="00814003">
        <w:t>Justification for Assistive Technology in the Lesson Plan</w:t>
      </w:r>
    </w:p>
    <w:p w:rsidR="00814003" w:rsidRPr="00814003" w:rsidRDefault="00814003" w:rsidP="00814003">
      <w:pPr>
        <w:spacing w:line="480" w:lineRule="auto"/>
        <w:jc w:val="center"/>
      </w:pPr>
      <w:r w:rsidRPr="00814003">
        <w:t>Name</w:t>
      </w:r>
    </w:p>
    <w:p w:rsidR="00814003" w:rsidRPr="00814003" w:rsidRDefault="00814003" w:rsidP="00814003">
      <w:pPr>
        <w:spacing w:line="480" w:lineRule="auto"/>
        <w:jc w:val="center"/>
      </w:pPr>
      <w:r w:rsidRPr="00814003">
        <w:t>Institution of Affiliation</w:t>
      </w:r>
    </w:p>
    <w:p w:rsidR="00814003" w:rsidRDefault="00814003">
      <w:pPr>
        <w:rPr>
          <w:b/>
        </w:rPr>
      </w:pPr>
      <w:r>
        <w:rPr>
          <w:b/>
        </w:rPr>
        <w:br w:type="page"/>
      </w:r>
    </w:p>
    <w:p w:rsidR="00C436C4" w:rsidRPr="00C436C4" w:rsidRDefault="00C436C4" w:rsidP="00C436C4">
      <w:pPr>
        <w:spacing w:line="480" w:lineRule="auto"/>
        <w:jc w:val="center"/>
        <w:rPr>
          <w:b/>
        </w:rPr>
      </w:pPr>
      <w:r w:rsidRPr="00C436C4">
        <w:rPr>
          <w:b/>
        </w:rPr>
        <w:lastRenderedPageBreak/>
        <w:t xml:space="preserve">Justification for Assistive Technology in </w:t>
      </w:r>
      <w:r>
        <w:rPr>
          <w:b/>
        </w:rPr>
        <w:t>t</w:t>
      </w:r>
      <w:r w:rsidRPr="00C436C4">
        <w:rPr>
          <w:b/>
        </w:rPr>
        <w:t>he Lesson Plan</w:t>
      </w:r>
    </w:p>
    <w:p w:rsidR="00D90A8A" w:rsidRDefault="00D90A8A" w:rsidP="009E49FE">
      <w:pPr>
        <w:spacing w:line="480" w:lineRule="auto"/>
        <w:ind w:firstLine="720"/>
        <w:rPr>
          <w:rFonts w:cs="Times New Roman"/>
          <w:iCs/>
          <w:szCs w:val="24"/>
        </w:rPr>
      </w:pPr>
      <w:r>
        <w:t>The group of students that I chose to benefit from use of assistive technology were those in the IEP / 504 category. They included Fredrick who had traumatic brain injury, Ines with ASD, Wayne with intellectual disability, and Wendell with learning disability.</w:t>
      </w:r>
      <w:r w:rsidR="00F14932">
        <w:t xml:space="preserve"> Any problem affecting the mental stability of the students would reduce their cognitive functionality, especially when dealing with numbers. Traumatic brain injury could disrupt the effectiveness of several senses while intellectual and learning disability </w:t>
      </w:r>
      <w:r w:rsidR="007A552E">
        <w:t>would need</w:t>
      </w:r>
      <w:r w:rsidR="00F14932">
        <w:t xml:space="preserve"> the learners to be put in a special group where the lesson can be tailored to suit their capabilities.</w:t>
      </w:r>
      <w:r w:rsidR="007A552E">
        <w:t xml:space="preserve"> ASD (Autism Spectrum Disorder) also needs special care when it comes to learning maths</w:t>
      </w:r>
      <w:r w:rsidR="004D7D45">
        <w:t xml:space="preserve"> (</w:t>
      </w:r>
      <w:r w:rsidR="004D7D45" w:rsidRPr="00D430CD">
        <w:rPr>
          <w:rFonts w:eastAsia="Times New Roman" w:cs="Times New Roman"/>
          <w:szCs w:val="24"/>
        </w:rPr>
        <w:t>Bouck</w:t>
      </w:r>
      <w:r w:rsidR="004D7D45">
        <w:rPr>
          <w:rFonts w:eastAsia="Times New Roman" w:cs="Times New Roman"/>
          <w:szCs w:val="24"/>
        </w:rPr>
        <w:t xml:space="preserve"> et al., 2014)</w:t>
      </w:r>
      <w:r w:rsidR="007A552E">
        <w:t>. To enhance the learning capabilities of these students, the lesson plan was devised to contain numerous visual cues such as the YouTube video and assistive technologies such as Mathpad</w:t>
      </w:r>
      <w:r w:rsidR="007A552E" w:rsidRPr="000B740C">
        <w:rPr>
          <w:rFonts w:cs="Times New Roman"/>
          <w:iCs/>
          <w:szCs w:val="24"/>
        </w:rPr>
        <w:t xml:space="preserve"> Plus, and ViewPlus accessible graphing calculator</w:t>
      </w:r>
      <w:r w:rsidR="00772531">
        <w:rPr>
          <w:rFonts w:cs="Times New Roman"/>
          <w:iCs/>
          <w:szCs w:val="24"/>
        </w:rPr>
        <w:t>.</w:t>
      </w:r>
    </w:p>
    <w:p w:rsidR="005E2030" w:rsidRDefault="00772531" w:rsidP="005E2030">
      <w:pPr>
        <w:spacing w:line="480" w:lineRule="auto"/>
        <w:ind w:firstLine="720"/>
        <w:rPr>
          <w:rFonts w:cs="Times New Roman"/>
          <w:iCs/>
          <w:szCs w:val="24"/>
        </w:rPr>
      </w:pPr>
      <w:r>
        <w:rPr>
          <w:rFonts w:cs="Times New Roman"/>
          <w:iCs/>
          <w:szCs w:val="24"/>
        </w:rPr>
        <w:t xml:space="preserve">The lesson in measurement and data domain required computation of numbers. However simple the numbers were, the individualized education program (IEP) authenticates the use of assistive technologies. Mathpad Plus allow the disable students to do the </w:t>
      </w:r>
      <w:r w:rsidR="00275DA5">
        <w:rPr>
          <w:rFonts w:cs="Times New Roman"/>
          <w:iCs/>
          <w:szCs w:val="24"/>
        </w:rPr>
        <w:t>arithmetic</w:t>
      </w:r>
      <w:r>
        <w:rPr>
          <w:rFonts w:cs="Times New Roman"/>
          <w:iCs/>
          <w:szCs w:val="24"/>
        </w:rPr>
        <w:t xml:space="preserve"> problems directly using a computer. It is for those students who find it challenging doing math problems using pen and paper. For instance the student with a traumatic brain injury could have problems coordinating their hands and this assistive technology would alleviate the problem of using a pen and paper to write the measurement values.</w:t>
      </w:r>
      <w:r w:rsidR="00FF5617">
        <w:rPr>
          <w:rFonts w:cs="Times New Roman"/>
          <w:iCs/>
          <w:szCs w:val="24"/>
        </w:rPr>
        <w:t xml:space="preserve"> </w:t>
      </w:r>
      <w:r w:rsidR="00FF5617" w:rsidRPr="000B740C">
        <w:rPr>
          <w:rFonts w:cs="Times New Roman"/>
          <w:iCs/>
          <w:szCs w:val="24"/>
        </w:rPr>
        <w:t>ViewPlus accessible graphing calculator</w:t>
      </w:r>
      <w:r w:rsidR="00FF5617">
        <w:rPr>
          <w:rFonts w:cs="Times New Roman"/>
          <w:iCs/>
          <w:szCs w:val="24"/>
        </w:rPr>
        <w:t xml:space="preserve"> is designed for students with low vision, which could be the case with Wendell, by enabling them by presenting data visually and audibly for their comprehension</w:t>
      </w:r>
      <w:r w:rsidR="00D430CD">
        <w:rPr>
          <w:rFonts w:cs="Times New Roman"/>
          <w:iCs/>
          <w:szCs w:val="24"/>
        </w:rPr>
        <w:t xml:space="preserve"> (</w:t>
      </w:r>
      <w:r w:rsidR="00D430CD">
        <w:rPr>
          <w:rFonts w:eastAsia="Times New Roman" w:cs="Times New Roman"/>
          <w:szCs w:val="24"/>
        </w:rPr>
        <w:t xml:space="preserve">Akpan and </w:t>
      </w:r>
      <w:r w:rsidR="00D430CD" w:rsidRPr="00D430CD">
        <w:rPr>
          <w:rFonts w:eastAsia="Times New Roman" w:cs="Times New Roman"/>
          <w:szCs w:val="24"/>
        </w:rPr>
        <w:t>Beard</w:t>
      </w:r>
      <w:r w:rsidR="00D430CD">
        <w:rPr>
          <w:rFonts w:eastAsia="Times New Roman" w:cs="Times New Roman"/>
          <w:szCs w:val="24"/>
        </w:rPr>
        <w:t>, 2014)</w:t>
      </w:r>
      <w:r w:rsidR="00FF5617">
        <w:rPr>
          <w:rFonts w:cs="Times New Roman"/>
          <w:iCs/>
          <w:szCs w:val="24"/>
        </w:rPr>
        <w:t>. The activity-based learning was crucial for the ASD student, who would be unable to sit attentively in class. The activities would enhance their commitment and concentration to the lesson.</w:t>
      </w:r>
    </w:p>
    <w:p w:rsidR="00D430CD" w:rsidRDefault="00D430CD" w:rsidP="005E2030">
      <w:pPr>
        <w:spacing w:line="480" w:lineRule="auto"/>
        <w:jc w:val="center"/>
        <w:rPr>
          <w:rFonts w:cs="Times New Roman"/>
          <w:iCs/>
          <w:szCs w:val="24"/>
        </w:rPr>
      </w:pPr>
      <w:r>
        <w:rPr>
          <w:rFonts w:cs="Times New Roman"/>
          <w:iCs/>
          <w:szCs w:val="24"/>
        </w:rPr>
        <w:t>References</w:t>
      </w:r>
    </w:p>
    <w:p w:rsidR="00D430CD" w:rsidRDefault="00D430CD" w:rsidP="00D430CD">
      <w:pPr>
        <w:spacing w:after="0" w:line="480" w:lineRule="auto"/>
        <w:ind w:left="720" w:hanging="720"/>
        <w:rPr>
          <w:rFonts w:eastAsia="Times New Roman" w:cs="Times New Roman"/>
          <w:szCs w:val="24"/>
        </w:rPr>
      </w:pPr>
      <w:r w:rsidRPr="00D430CD">
        <w:rPr>
          <w:rFonts w:eastAsia="Times New Roman" w:cs="Times New Roman"/>
          <w:szCs w:val="24"/>
        </w:rPr>
        <w:t xml:space="preserve">Akpan, J. P., &amp; Beard, L. A. (2014). Assistive Technology and Mathematics Education. </w:t>
      </w:r>
      <w:r w:rsidRPr="00D430CD">
        <w:rPr>
          <w:rFonts w:eastAsia="Times New Roman" w:cs="Times New Roman"/>
          <w:i/>
          <w:iCs/>
          <w:szCs w:val="24"/>
        </w:rPr>
        <w:t>Universal Journal of Educational Research</w:t>
      </w:r>
      <w:r w:rsidRPr="00D430CD">
        <w:rPr>
          <w:rFonts w:eastAsia="Times New Roman" w:cs="Times New Roman"/>
          <w:szCs w:val="24"/>
        </w:rPr>
        <w:t xml:space="preserve">, </w:t>
      </w:r>
      <w:r w:rsidRPr="00D430CD">
        <w:rPr>
          <w:rFonts w:eastAsia="Times New Roman" w:cs="Times New Roman"/>
          <w:i/>
          <w:iCs/>
          <w:szCs w:val="24"/>
        </w:rPr>
        <w:t>2</w:t>
      </w:r>
      <w:r w:rsidRPr="00D430CD">
        <w:rPr>
          <w:rFonts w:eastAsia="Times New Roman" w:cs="Times New Roman"/>
          <w:szCs w:val="24"/>
        </w:rPr>
        <w:t>(3), 219-222.</w:t>
      </w:r>
    </w:p>
    <w:p w:rsidR="00D430CD" w:rsidRPr="00D430CD" w:rsidRDefault="00D430CD" w:rsidP="00D430CD">
      <w:pPr>
        <w:spacing w:after="0" w:line="480" w:lineRule="auto"/>
        <w:ind w:left="720" w:hanging="720"/>
        <w:rPr>
          <w:rFonts w:eastAsia="Times New Roman" w:cs="Times New Roman"/>
          <w:szCs w:val="24"/>
        </w:rPr>
      </w:pPr>
      <w:r w:rsidRPr="00D430CD">
        <w:rPr>
          <w:rFonts w:eastAsia="Times New Roman" w:cs="Times New Roman"/>
          <w:szCs w:val="24"/>
        </w:rPr>
        <w:t xml:space="preserve">Bouck, E. C., Satsangi, R., Doughty, T. T., &amp; Courtney, W. T. (2014). Virtual and concrete manipulatives: A comparison of approaches for solving mathematics problems for students with autism spectrum disorder. </w:t>
      </w:r>
      <w:r w:rsidRPr="00D430CD">
        <w:rPr>
          <w:rFonts w:eastAsia="Times New Roman" w:cs="Times New Roman"/>
          <w:i/>
          <w:iCs/>
          <w:szCs w:val="24"/>
        </w:rPr>
        <w:t>Journal of Autism and developmental disorders</w:t>
      </w:r>
      <w:r w:rsidRPr="00D430CD">
        <w:rPr>
          <w:rFonts w:eastAsia="Times New Roman" w:cs="Times New Roman"/>
          <w:szCs w:val="24"/>
        </w:rPr>
        <w:t xml:space="preserve">, </w:t>
      </w:r>
      <w:r w:rsidRPr="00D430CD">
        <w:rPr>
          <w:rFonts w:eastAsia="Times New Roman" w:cs="Times New Roman"/>
          <w:i/>
          <w:iCs/>
          <w:szCs w:val="24"/>
        </w:rPr>
        <w:t>44</w:t>
      </w:r>
      <w:r w:rsidRPr="00D430CD">
        <w:rPr>
          <w:rFonts w:eastAsia="Times New Roman" w:cs="Times New Roman"/>
          <w:szCs w:val="24"/>
        </w:rPr>
        <w:t>(1), 180-193.</w:t>
      </w:r>
    </w:p>
    <w:p w:rsidR="00D430CD" w:rsidRPr="00D430CD" w:rsidRDefault="00D430CD" w:rsidP="00D430CD">
      <w:pPr>
        <w:spacing w:after="0" w:line="480" w:lineRule="auto"/>
        <w:rPr>
          <w:rFonts w:eastAsia="Times New Roman" w:cs="Times New Roman"/>
          <w:szCs w:val="24"/>
        </w:rPr>
      </w:pPr>
    </w:p>
    <w:p w:rsidR="00D430CD" w:rsidRDefault="00D430CD" w:rsidP="00D430CD">
      <w:pPr>
        <w:spacing w:line="480" w:lineRule="auto"/>
        <w:ind w:firstLine="720"/>
        <w:rPr>
          <w:rFonts w:cs="Times New Roman"/>
          <w:iCs/>
          <w:szCs w:val="24"/>
        </w:rPr>
      </w:pPr>
    </w:p>
    <w:p w:rsidR="00772531" w:rsidRDefault="00772531" w:rsidP="00D90A8A">
      <w:pPr>
        <w:spacing w:line="480" w:lineRule="auto"/>
      </w:pPr>
    </w:p>
    <w:sectPr w:rsidR="00772531" w:rsidSect="008140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ABD" w:rsidRDefault="00490ABD" w:rsidP="00814003">
      <w:pPr>
        <w:spacing w:after="0" w:line="240" w:lineRule="auto"/>
      </w:pPr>
      <w:r>
        <w:separator/>
      </w:r>
    </w:p>
  </w:endnote>
  <w:endnote w:type="continuationSeparator" w:id="0">
    <w:p w:rsidR="00490ABD" w:rsidRDefault="00490ABD" w:rsidP="00814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ABD" w:rsidRDefault="00490ABD" w:rsidP="00814003">
      <w:pPr>
        <w:spacing w:after="0" w:line="240" w:lineRule="auto"/>
      </w:pPr>
      <w:r>
        <w:separator/>
      </w:r>
    </w:p>
  </w:footnote>
  <w:footnote w:type="continuationSeparator" w:id="0">
    <w:p w:rsidR="00490ABD" w:rsidRDefault="00490ABD" w:rsidP="008140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003" w:rsidRDefault="00814003">
    <w:pPr>
      <w:pStyle w:val="Header"/>
      <w:jc w:val="right"/>
    </w:pPr>
    <w:r>
      <w:t>ASSISTIVE TECHNOLOGY</w:t>
    </w:r>
    <w:r>
      <w:tab/>
    </w:r>
    <w:r>
      <w:tab/>
    </w:r>
    <w:sdt>
      <w:sdtPr>
        <w:id w:val="-20781174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85016">
          <w:rPr>
            <w:noProof/>
          </w:rPr>
          <w:t>2</w:t>
        </w:r>
        <w:r>
          <w:rPr>
            <w:noProof/>
          </w:rPr>
          <w:fldChar w:fldCharType="end"/>
        </w:r>
      </w:sdtContent>
    </w:sdt>
  </w:p>
  <w:p w:rsidR="00814003" w:rsidRDefault="008140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003" w:rsidRDefault="00814003">
    <w:pPr>
      <w:pStyle w:val="Header"/>
    </w:pPr>
    <w:r>
      <w:t>Running head: ASSISTIVE TECHNOLOGY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A8A"/>
    <w:rsid w:val="00275DA5"/>
    <w:rsid w:val="002F6C42"/>
    <w:rsid w:val="00490ABD"/>
    <w:rsid w:val="004D7D45"/>
    <w:rsid w:val="00504328"/>
    <w:rsid w:val="005E2030"/>
    <w:rsid w:val="00685016"/>
    <w:rsid w:val="0073407C"/>
    <w:rsid w:val="00772531"/>
    <w:rsid w:val="007A552E"/>
    <w:rsid w:val="00814003"/>
    <w:rsid w:val="009E49FE"/>
    <w:rsid w:val="00C436C4"/>
    <w:rsid w:val="00D430CD"/>
    <w:rsid w:val="00D90A8A"/>
    <w:rsid w:val="00F14932"/>
    <w:rsid w:val="00FF5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003"/>
  </w:style>
  <w:style w:type="paragraph" w:styleId="Footer">
    <w:name w:val="footer"/>
    <w:basedOn w:val="Normal"/>
    <w:link w:val="FooterChar"/>
    <w:uiPriority w:val="99"/>
    <w:unhideWhenUsed/>
    <w:rsid w:val="00814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0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003"/>
  </w:style>
  <w:style w:type="paragraph" w:styleId="Footer">
    <w:name w:val="footer"/>
    <w:basedOn w:val="Normal"/>
    <w:link w:val="FooterChar"/>
    <w:uiPriority w:val="99"/>
    <w:unhideWhenUsed/>
    <w:rsid w:val="00814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744926">
      <w:bodyDiv w:val="1"/>
      <w:marLeft w:val="0"/>
      <w:marRight w:val="0"/>
      <w:marTop w:val="0"/>
      <w:marBottom w:val="0"/>
      <w:divBdr>
        <w:top w:val="none" w:sz="0" w:space="0" w:color="auto"/>
        <w:left w:val="none" w:sz="0" w:space="0" w:color="auto"/>
        <w:bottom w:val="none" w:sz="0" w:space="0" w:color="auto"/>
        <w:right w:val="none" w:sz="0" w:space="0" w:color="auto"/>
      </w:divBdr>
      <w:divsChild>
        <w:div w:id="1514416126">
          <w:marLeft w:val="0"/>
          <w:marRight w:val="0"/>
          <w:marTop w:val="0"/>
          <w:marBottom w:val="0"/>
          <w:divBdr>
            <w:top w:val="none" w:sz="0" w:space="0" w:color="auto"/>
            <w:left w:val="none" w:sz="0" w:space="0" w:color="auto"/>
            <w:bottom w:val="none" w:sz="0" w:space="0" w:color="auto"/>
            <w:right w:val="none" w:sz="0" w:space="0" w:color="auto"/>
          </w:divBdr>
        </w:div>
      </w:divsChild>
    </w:div>
    <w:div w:id="2109734920">
      <w:bodyDiv w:val="1"/>
      <w:marLeft w:val="0"/>
      <w:marRight w:val="0"/>
      <w:marTop w:val="0"/>
      <w:marBottom w:val="0"/>
      <w:divBdr>
        <w:top w:val="none" w:sz="0" w:space="0" w:color="auto"/>
        <w:left w:val="none" w:sz="0" w:space="0" w:color="auto"/>
        <w:bottom w:val="none" w:sz="0" w:space="0" w:color="auto"/>
        <w:right w:val="none" w:sz="0" w:space="0" w:color="auto"/>
      </w:divBdr>
      <w:divsChild>
        <w:div w:id="662054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2195</Characters>
  <Application>Microsoft Office Word</Application>
  <DocSecurity>0</DocSecurity>
  <Lines>18</Lines>
  <Paragraphs>5</Paragraphs>
  <ScaleCrop>false</ScaleCrop>
  <Company/>
  <LinksUpToDate>false</LinksUpToDate>
  <CharactersWithSpaces>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2020-04-22T22:35:00Z</dcterms:created>
  <dcterms:modified xsi:type="dcterms:W3CDTF">2020-04-22T22:35:00Z</dcterms:modified>
</cp:coreProperties>
</file>